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03" w:rsidRDefault="00883403">
      <w:pPr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>2021</w:t>
      </w:r>
      <w:r>
        <w:rPr>
          <w:rFonts w:hint="eastAsia"/>
          <w:sz w:val="44"/>
          <w:szCs w:val="44"/>
        </w:rPr>
        <w:t>年</w:t>
      </w:r>
      <w:r>
        <w:rPr>
          <w:sz w:val="44"/>
          <w:szCs w:val="44"/>
          <w:u w:val="single"/>
        </w:rPr>
        <w:t xml:space="preserve"> 3 (</w:t>
      </w:r>
      <w:r>
        <w:rPr>
          <w:rFonts w:hint="eastAsia"/>
          <w:sz w:val="44"/>
          <w:szCs w:val="44"/>
        </w:rPr>
        <w:t>至）</w:t>
      </w:r>
      <w:r>
        <w:rPr>
          <w:rFonts w:ascii="宋体" w:hAnsi="宋体"/>
          <w:sz w:val="44"/>
          <w:szCs w:val="44"/>
          <w:u w:val="single"/>
        </w:rPr>
        <w:t xml:space="preserve"> 4</w:t>
      </w:r>
      <w:r>
        <w:rPr>
          <w:rFonts w:hint="eastAsia"/>
          <w:sz w:val="44"/>
          <w:szCs w:val="44"/>
        </w:rPr>
        <w:t>月政府采购意向</w:t>
      </w:r>
    </w:p>
    <w:p w:rsidR="00883403" w:rsidRDefault="00883403">
      <w:pPr>
        <w:jc w:val="center"/>
        <w:rPr>
          <w:sz w:val="48"/>
          <w:szCs w:val="48"/>
        </w:rPr>
      </w:pPr>
    </w:p>
    <w:p w:rsidR="00883403" w:rsidRDefault="00883403">
      <w:pPr>
        <w:spacing w:line="360" w:lineRule="auto"/>
        <w:ind w:firstLine="5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为便于供应商及时了解政府采购信息，根据《财政部关于开展政府采购意向公开工作的通知》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（财库</w:t>
      </w:r>
      <w:r>
        <w:rPr>
          <w:sz w:val="24"/>
          <w:szCs w:val="24"/>
        </w:rPr>
        <w:t>[2020]10</w:t>
      </w:r>
      <w:r>
        <w:rPr>
          <w:rFonts w:hint="eastAsia"/>
          <w:sz w:val="24"/>
          <w:szCs w:val="24"/>
        </w:rPr>
        <w:t>号）等有关规定，现将</w:t>
      </w:r>
      <w:r>
        <w:rPr>
          <w:sz w:val="24"/>
          <w:szCs w:val="24"/>
          <w:u w:val="single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3</w:t>
      </w:r>
      <w:r>
        <w:rPr>
          <w:rFonts w:hint="eastAsia"/>
          <w:sz w:val="24"/>
          <w:szCs w:val="24"/>
        </w:rPr>
        <w:t>（至）</w:t>
      </w:r>
      <w:r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月采购意向公开如下：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187"/>
        <w:gridCol w:w="3525"/>
        <w:gridCol w:w="975"/>
        <w:gridCol w:w="1125"/>
        <w:gridCol w:w="1088"/>
      </w:tblGrid>
      <w:tr w:rsidR="00883403" w:rsidRPr="000815C4" w:rsidTr="000815C4">
        <w:trPr>
          <w:trHeight w:val="670"/>
        </w:trPr>
        <w:tc>
          <w:tcPr>
            <w:tcW w:w="680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4"/>
                <w:szCs w:val="24"/>
              </w:rPr>
            </w:pPr>
            <w:r w:rsidRPr="000815C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4"/>
                <w:szCs w:val="24"/>
              </w:rPr>
            </w:pPr>
            <w:r w:rsidRPr="000815C4">
              <w:rPr>
                <w:rFonts w:hint="eastAsia"/>
                <w:sz w:val="24"/>
                <w:szCs w:val="24"/>
              </w:rPr>
              <w:t>采购项目名称</w:t>
            </w:r>
          </w:p>
        </w:tc>
        <w:tc>
          <w:tcPr>
            <w:tcW w:w="3525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4"/>
                <w:szCs w:val="24"/>
              </w:rPr>
            </w:pPr>
            <w:r w:rsidRPr="000815C4">
              <w:rPr>
                <w:rFonts w:hint="eastAsia"/>
                <w:sz w:val="24"/>
                <w:szCs w:val="24"/>
              </w:rPr>
              <w:t>采购需求概况</w:t>
            </w:r>
          </w:p>
        </w:tc>
        <w:tc>
          <w:tcPr>
            <w:tcW w:w="975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4"/>
                <w:szCs w:val="24"/>
              </w:rPr>
            </w:pPr>
            <w:r w:rsidRPr="000815C4">
              <w:rPr>
                <w:rFonts w:hint="eastAsia"/>
                <w:sz w:val="24"/>
                <w:szCs w:val="24"/>
              </w:rPr>
              <w:t>预算金额（万元）</w:t>
            </w:r>
          </w:p>
        </w:tc>
        <w:tc>
          <w:tcPr>
            <w:tcW w:w="1125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4"/>
                <w:szCs w:val="24"/>
              </w:rPr>
            </w:pPr>
            <w:r w:rsidRPr="000815C4">
              <w:rPr>
                <w:rFonts w:hint="eastAsia"/>
                <w:sz w:val="24"/>
                <w:szCs w:val="24"/>
              </w:rPr>
              <w:t>预计采购时间（填写到月）</w:t>
            </w:r>
          </w:p>
        </w:tc>
        <w:tc>
          <w:tcPr>
            <w:tcW w:w="1088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4"/>
                <w:szCs w:val="24"/>
              </w:rPr>
            </w:pPr>
            <w:r w:rsidRPr="000815C4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83403" w:rsidRPr="000815C4" w:rsidTr="00FA2BAF">
        <w:trPr>
          <w:trHeight w:val="1543"/>
        </w:trPr>
        <w:tc>
          <w:tcPr>
            <w:tcW w:w="680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8"/>
                <w:szCs w:val="28"/>
              </w:rPr>
            </w:pPr>
            <w:r w:rsidRPr="000815C4"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 w:rsidR="00883403" w:rsidRPr="00FA2BAF" w:rsidRDefault="00883403" w:rsidP="000815C4">
            <w:pPr>
              <w:jc w:val="center"/>
              <w:rPr>
                <w:sz w:val="15"/>
                <w:szCs w:val="15"/>
              </w:rPr>
            </w:pPr>
            <w:r w:rsidRPr="00FA2BAF">
              <w:rPr>
                <w:rFonts w:hint="eastAsia"/>
                <w:sz w:val="15"/>
                <w:szCs w:val="15"/>
              </w:rPr>
              <w:t>通南路校区无线网络建设</w:t>
            </w:r>
          </w:p>
        </w:tc>
        <w:tc>
          <w:tcPr>
            <w:tcW w:w="3525" w:type="dxa"/>
            <w:vAlign w:val="center"/>
          </w:tcPr>
          <w:p w:rsidR="00883403" w:rsidRPr="00FA2BAF" w:rsidRDefault="00883403" w:rsidP="00FA2BAF">
            <w:pPr>
              <w:ind w:firstLineChars="200" w:firstLine="300"/>
              <w:jc w:val="left"/>
              <w:rPr>
                <w:sz w:val="15"/>
                <w:szCs w:val="15"/>
              </w:rPr>
            </w:pPr>
            <w:r w:rsidRPr="00FA2BAF">
              <w:rPr>
                <w:rFonts w:hint="eastAsia"/>
                <w:sz w:val="15"/>
                <w:szCs w:val="15"/>
              </w:rPr>
              <w:t>实现通南路校园网络的全面覆盖；解决各个场景下无线网络接入数量和带宽瓶颈；实现对通南路校区无线上网的用户身份认证和管理；建立必要的安全技术防护体系，保证网络的正常运行，并和学院浦东校区实现无线网络统一管理。</w:t>
            </w:r>
          </w:p>
        </w:tc>
        <w:tc>
          <w:tcPr>
            <w:tcW w:w="975" w:type="dxa"/>
            <w:vAlign w:val="center"/>
          </w:tcPr>
          <w:p w:rsidR="00883403" w:rsidRPr="00FA2BAF" w:rsidRDefault="00883403" w:rsidP="005132D9">
            <w:pPr>
              <w:jc w:val="center"/>
              <w:rPr>
                <w:sz w:val="15"/>
                <w:szCs w:val="15"/>
              </w:rPr>
            </w:pPr>
            <w:r w:rsidRPr="00FA2BAF">
              <w:rPr>
                <w:sz w:val="15"/>
                <w:szCs w:val="15"/>
              </w:rPr>
              <w:t>195.1</w:t>
            </w:r>
            <w:r w:rsidR="005132D9" w:rsidRPr="00FA2BAF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883403" w:rsidRPr="00FA2BAF" w:rsidRDefault="00883403" w:rsidP="005132D9">
            <w:pPr>
              <w:jc w:val="center"/>
              <w:rPr>
                <w:sz w:val="15"/>
                <w:szCs w:val="15"/>
              </w:rPr>
            </w:pPr>
            <w:r w:rsidRPr="00FA2BAF">
              <w:rPr>
                <w:sz w:val="15"/>
                <w:szCs w:val="15"/>
              </w:rPr>
              <w:t>2021</w:t>
            </w:r>
            <w:r w:rsidRPr="00FA2BAF">
              <w:rPr>
                <w:rFonts w:hint="eastAsia"/>
                <w:sz w:val="15"/>
                <w:szCs w:val="15"/>
              </w:rPr>
              <w:t>年</w:t>
            </w:r>
            <w:r w:rsidRPr="00FA2BAF">
              <w:rPr>
                <w:sz w:val="15"/>
                <w:szCs w:val="15"/>
              </w:rPr>
              <w:t>4</w:t>
            </w:r>
            <w:r w:rsidRPr="00FA2BAF">
              <w:rPr>
                <w:rFonts w:hint="eastAsia"/>
                <w:sz w:val="15"/>
                <w:szCs w:val="15"/>
              </w:rPr>
              <w:t>月</w:t>
            </w:r>
          </w:p>
        </w:tc>
        <w:tc>
          <w:tcPr>
            <w:tcW w:w="1088" w:type="dxa"/>
            <w:vAlign w:val="center"/>
          </w:tcPr>
          <w:p w:rsidR="00883403" w:rsidRPr="000815C4" w:rsidRDefault="00883403" w:rsidP="000815C4">
            <w:pPr>
              <w:jc w:val="center"/>
              <w:rPr>
                <w:sz w:val="28"/>
                <w:szCs w:val="28"/>
              </w:rPr>
            </w:pPr>
          </w:p>
        </w:tc>
      </w:tr>
      <w:tr w:rsidR="00F642C0" w:rsidRPr="000815C4" w:rsidTr="00F642C0">
        <w:trPr>
          <w:trHeight w:val="4859"/>
        </w:trPr>
        <w:tc>
          <w:tcPr>
            <w:tcW w:w="680" w:type="dxa"/>
          </w:tcPr>
          <w:p w:rsidR="00F642C0" w:rsidRDefault="00F642C0" w:rsidP="000815C4">
            <w:pPr>
              <w:jc w:val="left"/>
              <w:rPr>
                <w:sz w:val="28"/>
                <w:szCs w:val="28"/>
              </w:rPr>
            </w:pPr>
          </w:p>
          <w:p w:rsidR="00F642C0" w:rsidRDefault="00F642C0" w:rsidP="000815C4">
            <w:pPr>
              <w:jc w:val="left"/>
              <w:rPr>
                <w:sz w:val="28"/>
                <w:szCs w:val="28"/>
              </w:rPr>
            </w:pPr>
          </w:p>
          <w:p w:rsidR="00F642C0" w:rsidRDefault="00F642C0" w:rsidP="000815C4">
            <w:pPr>
              <w:jc w:val="left"/>
              <w:rPr>
                <w:sz w:val="28"/>
                <w:szCs w:val="28"/>
              </w:rPr>
            </w:pPr>
          </w:p>
          <w:p w:rsidR="00F642C0" w:rsidRDefault="00F642C0" w:rsidP="000815C4">
            <w:pPr>
              <w:jc w:val="left"/>
              <w:rPr>
                <w:sz w:val="28"/>
                <w:szCs w:val="28"/>
              </w:rPr>
            </w:pPr>
          </w:p>
          <w:p w:rsidR="00F642C0" w:rsidRPr="000815C4" w:rsidRDefault="00F642C0" w:rsidP="005132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</w:p>
          <w:p w:rsidR="00F642C0" w:rsidRPr="00FA2BAF" w:rsidRDefault="00F642C0" w:rsidP="003B1710">
            <w:pPr>
              <w:rPr>
                <w:sz w:val="15"/>
                <w:szCs w:val="15"/>
              </w:rPr>
            </w:pPr>
          </w:p>
          <w:p w:rsidR="00F642C0" w:rsidRPr="00FA2BAF" w:rsidRDefault="00F642C0" w:rsidP="005132D9">
            <w:pPr>
              <w:jc w:val="center"/>
              <w:rPr>
                <w:sz w:val="15"/>
                <w:szCs w:val="15"/>
              </w:rPr>
            </w:pPr>
            <w:r w:rsidRPr="00FA2BAF">
              <w:rPr>
                <w:rFonts w:hint="eastAsia"/>
                <w:sz w:val="15"/>
                <w:szCs w:val="15"/>
              </w:rPr>
              <w:t>IT</w:t>
            </w:r>
            <w:r w:rsidRPr="00FA2BAF">
              <w:rPr>
                <w:rFonts w:hint="eastAsia"/>
                <w:sz w:val="15"/>
                <w:szCs w:val="15"/>
              </w:rPr>
              <w:t>基础设施系统运维</w:t>
            </w:r>
          </w:p>
        </w:tc>
        <w:tc>
          <w:tcPr>
            <w:tcW w:w="3525" w:type="dxa"/>
          </w:tcPr>
          <w:p w:rsidR="00F642C0" w:rsidRPr="00F642C0" w:rsidRDefault="00F642C0" w:rsidP="00F642C0">
            <w:pPr>
              <w:ind w:firstLineChars="235" w:firstLine="353"/>
              <w:rPr>
                <w:sz w:val="15"/>
                <w:szCs w:val="15"/>
              </w:rPr>
            </w:pPr>
            <w:r w:rsidRPr="00F642C0">
              <w:rPr>
                <w:rFonts w:hint="eastAsia"/>
                <w:sz w:val="15"/>
                <w:szCs w:val="15"/>
              </w:rPr>
              <w:t>IT</w:t>
            </w:r>
            <w:r w:rsidRPr="00F642C0">
              <w:rPr>
                <w:rFonts w:hint="eastAsia"/>
                <w:sz w:val="15"/>
                <w:szCs w:val="15"/>
              </w:rPr>
              <w:t>基础设施系统建设（运维）项目，需完成</w:t>
            </w:r>
            <w:r w:rsidRPr="00F642C0">
              <w:rPr>
                <w:rFonts w:hint="eastAsia"/>
                <w:sz w:val="15"/>
                <w:szCs w:val="15"/>
              </w:rPr>
              <w:t>2021</w:t>
            </w:r>
            <w:r w:rsidRPr="00F642C0">
              <w:rPr>
                <w:rFonts w:hint="eastAsia"/>
                <w:sz w:val="15"/>
                <w:szCs w:val="15"/>
              </w:rPr>
              <w:t>年度学校</w:t>
            </w:r>
            <w:r w:rsidRPr="00F642C0">
              <w:rPr>
                <w:rFonts w:hint="eastAsia"/>
                <w:sz w:val="15"/>
                <w:szCs w:val="15"/>
              </w:rPr>
              <w:t>IT</w:t>
            </w:r>
            <w:r w:rsidRPr="00F642C0">
              <w:rPr>
                <w:rFonts w:hint="eastAsia"/>
                <w:sz w:val="15"/>
                <w:szCs w:val="15"/>
              </w:rPr>
              <w:t>基础设施系统内各项运维和服务工作。主要包括以下内容：（</w:t>
            </w:r>
            <w:r w:rsidRPr="00F642C0">
              <w:rPr>
                <w:rFonts w:hint="eastAsia"/>
                <w:sz w:val="15"/>
                <w:szCs w:val="15"/>
              </w:rPr>
              <w:t>1</w:t>
            </w:r>
            <w:r w:rsidRPr="00F642C0">
              <w:rPr>
                <w:rFonts w:hint="eastAsia"/>
                <w:sz w:val="15"/>
                <w:szCs w:val="15"/>
              </w:rPr>
              <w:t>）信息</w:t>
            </w:r>
            <w:proofErr w:type="gramStart"/>
            <w:r w:rsidRPr="00F642C0">
              <w:rPr>
                <w:rFonts w:hint="eastAsia"/>
                <w:sz w:val="15"/>
                <w:szCs w:val="15"/>
              </w:rPr>
              <w:t>安全运</w:t>
            </w:r>
            <w:proofErr w:type="gramEnd"/>
            <w:r w:rsidRPr="00F642C0">
              <w:rPr>
                <w:rFonts w:hint="eastAsia"/>
                <w:sz w:val="15"/>
                <w:szCs w:val="15"/>
              </w:rPr>
              <w:t>维服务，针对学校全部服务器、网络设备、安全设备和系统的安全巡检，提供巡检报告和分析报告；（</w:t>
            </w:r>
            <w:r w:rsidRPr="00F642C0">
              <w:rPr>
                <w:rFonts w:hint="eastAsia"/>
                <w:sz w:val="15"/>
                <w:szCs w:val="15"/>
              </w:rPr>
              <w:t>2</w:t>
            </w:r>
            <w:r w:rsidRPr="00F642C0">
              <w:rPr>
                <w:rFonts w:hint="eastAsia"/>
                <w:sz w:val="15"/>
                <w:szCs w:val="15"/>
              </w:rPr>
              <w:t>）互联网门户网站服务器安全托管服务，为学校门户网站提供相关</w:t>
            </w:r>
            <w:proofErr w:type="gramStart"/>
            <w:r w:rsidRPr="00F642C0">
              <w:rPr>
                <w:rFonts w:hint="eastAsia"/>
                <w:sz w:val="15"/>
                <w:szCs w:val="15"/>
              </w:rPr>
              <w:t>云资源</w:t>
            </w:r>
            <w:proofErr w:type="gramEnd"/>
            <w:r w:rsidRPr="00F642C0">
              <w:rPr>
                <w:rFonts w:hint="eastAsia"/>
                <w:sz w:val="15"/>
                <w:szCs w:val="15"/>
              </w:rPr>
              <w:t>和服务，确保网站的安全运行；（</w:t>
            </w:r>
            <w:r w:rsidRPr="00F642C0">
              <w:rPr>
                <w:rFonts w:hint="eastAsia"/>
                <w:sz w:val="15"/>
                <w:szCs w:val="15"/>
              </w:rPr>
              <w:t>3</w:t>
            </w:r>
            <w:r w:rsidRPr="00F642C0">
              <w:rPr>
                <w:rFonts w:hint="eastAsia"/>
                <w:sz w:val="15"/>
                <w:szCs w:val="15"/>
              </w:rPr>
              <w:t>）网络服务器维护外包服务，提供两名专业的驻现场工程师，针对学校现有的计算机、网络、安全、服务器、虚拟化等相关设备及系统进行运维，同时处理学校网上报修平台的各项问题；（</w:t>
            </w:r>
            <w:r w:rsidRPr="00F642C0">
              <w:rPr>
                <w:rFonts w:hint="eastAsia"/>
                <w:sz w:val="15"/>
                <w:szCs w:val="15"/>
              </w:rPr>
              <w:t>4</w:t>
            </w:r>
            <w:r w:rsidRPr="00F642C0">
              <w:rPr>
                <w:rFonts w:hint="eastAsia"/>
                <w:sz w:val="15"/>
                <w:szCs w:val="15"/>
              </w:rPr>
              <w:t>）学校现有网络、服务器、存储等主要设备的硬件保修服务，提供现场技术支持和服务，保证设备的正常运行；（</w:t>
            </w:r>
            <w:r w:rsidRPr="00F642C0">
              <w:rPr>
                <w:rFonts w:hint="eastAsia"/>
                <w:sz w:val="15"/>
                <w:szCs w:val="15"/>
              </w:rPr>
              <w:t>5</w:t>
            </w:r>
            <w:r w:rsidRPr="00F642C0">
              <w:rPr>
                <w:rFonts w:hint="eastAsia"/>
                <w:sz w:val="15"/>
                <w:szCs w:val="15"/>
              </w:rPr>
              <w:t>）针对学校互联网门户网站提供不少于</w:t>
            </w:r>
            <w:r w:rsidRPr="00F642C0">
              <w:rPr>
                <w:rFonts w:hint="eastAsia"/>
                <w:sz w:val="15"/>
                <w:szCs w:val="15"/>
              </w:rPr>
              <w:t>1</w:t>
            </w:r>
            <w:r w:rsidRPr="00F642C0">
              <w:rPr>
                <w:rFonts w:hint="eastAsia"/>
                <w:sz w:val="15"/>
                <w:szCs w:val="15"/>
              </w:rPr>
              <w:t>年</w:t>
            </w:r>
            <w:r w:rsidRPr="00F642C0">
              <w:rPr>
                <w:rFonts w:hint="eastAsia"/>
                <w:sz w:val="15"/>
                <w:szCs w:val="15"/>
              </w:rPr>
              <w:t>2</w:t>
            </w:r>
            <w:r w:rsidRPr="00F642C0">
              <w:rPr>
                <w:rFonts w:hint="eastAsia"/>
                <w:sz w:val="15"/>
                <w:szCs w:val="15"/>
              </w:rPr>
              <w:t>次的渗透性测试，并提供测试报告及提升建议；（</w:t>
            </w:r>
            <w:r w:rsidRPr="00F642C0">
              <w:rPr>
                <w:rFonts w:hint="eastAsia"/>
                <w:sz w:val="15"/>
                <w:szCs w:val="15"/>
              </w:rPr>
              <w:t>6</w:t>
            </w:r>
            <w:r w:rsidRPr="00F642C0">
              <w:rPr>
                <w:rFonts w:hint="eastAsia"/>
                <w:sz w:val="15"/>
                <w:szCs w:val="15"/>
              </w:rPr>
              <w:t>）其他各类学院网络和服务器保障工作。</w:t>
            </w:r>
          </w:p>
        </w:tc>
        <w:tc>
          <w:tcPr>
            <w:tcW w:w="975" w:type="dxa"/>
            <w:vAlign w:val="center"/>
          </w:tcPr>
          <w:p w:rsidR="00F642C0" w:rsidRPr="00FA2BAF" w:rsidRDefault="00F642C0" w:rsidP="00F642C0">
            <w:pPr>
              <w:rPr>
                <w:sz w:val="15"/>
                <w:szCs w:val="15"/>
              </w:rPr>
            </w:pPr>
            <w:r w:rsidRPr="00FA2BAF">
              <w:rPr>
                <w:sz w:val="15"/>
                <w:szCs w:val="15"/>
              </w:rPr>
              <w:t>135.4384</w:t>
            </w:r>
          </w:p>
        </w:tc>
        <w:tc>
          <w:tcPr>
            <w:tcW w:w="1125" w:type="dxa"/>
            <w:vAlign w:val="center"/>
          </w:tcPr>
          <w:p w:rsidR="00F642C0" w:rsidRPr="00FA2BAF" w:rsidRDefault="00F642C0" w:rsidP="00123C5D">
            <w:pPr>
              <w:jc w:val="center"/>
              <w:rPr>
                <w:sz w:val="15"/>
                <w:szCs w:val="15"/>
              </w:rPr>
            </w:pPr>
            <w:r w:rsidRPr="00FA2BAF">
              <w:rPr>
                <w:sz w:val="15"/>
                <w:szCs w:val="15"/>
              </w:rPr>
              <w:t>2021</w:t>
            </w:r>
            <w:r w:rsidRPr="00FA2BAF">
              <w:rPr>
                <w:rFonts w:hint="eastAsia"/>
                <w:sz w:val="15"/>
                <w:szCs w:val="15"/>
              </w:rPr>
              <w:t>年</w:t>
            </w:r>
            <w:r w:rsidRPr="00FA2BAF">
              <w:rPr>
                <w:sz w:val="15"/>
                <w:szCs w:val="15"/>
              </w:rPr>
              <w:t>4</w:t>
            </w:r>
            <w:r w:rsidRPr="00FA2BAF">
              <w:rPr>
                <w:rFonts w:hint="eastAsia"/>
                <w:sz w:val="15"/>
                <w:szCs w:val="15"/>
              </w:rPr>
              <w:t>月</w:t>
            </w:r>
          </w:p>
        </w:tc>
        <w:tc>
          <w:tcPr>
            <w:tcW w:w="1088" w:type="dxa"/>
          </w:tcPr>
          <w:p w:rsidR="00F642C0" w:rsidRPr="000815C4" w:rsidRDefault="00F642C0" w:rsidP="003B17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403" w:rsidRDefault="00883403">
      <w:pPr>
        <w:spacing w:line="360" w:lineRule="auto"/>
        <w:ind w:firstLine="5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sectPr w:rsidR="00883403" w:rsidSect="00F0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90" w:rsidRDefault="00522190" w:rsidP="005132D9">
      <w:r>
        <w:separator/>
      </w:r>
    </w:p>
  </w:endnote>
  <w:endnote w:type="continuationSeparator" w:id="0">
    <w:p w:rsidR="00522190" w:rsidRDefault="00522190" w:rsidP="005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90" w:rsidRDefault="00522190" w:rsidP="005132D9">
      <w:r>
        <w:separator/>
      </w:r>
    </w:p>
  </w:footnote>
  <w:footnote w:type="continuationSeparator" w:id="0">
    <w:p w:rsidR="00522190" w:rsidRDefault="00522190" w:rsidP="0051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785"/>
    <w:rsid w:val="000815C4"/>
    <w:rsid w:val="000A61A3"/>
    <w:rsid w:val="000F7AB8"/>
    <w:rsid w:val="002208B8"/>
    <w:rsid w:val="00276861"/>
    <w:rsid w:val="00370663"/>
    <w:rsid w:val="003A4F46"/>
    <w:rsid w:val="003B1710"/>
    <w:rsid w:val="003E7ECB"/>
    <w:rsid w:val="00431785"/>
    <w:rsid w:val="00445B2E"/>
    <w:rsid w:val="004616AE"/>
    <w:rsid w:val="005132D9"/>
    <w:rsid w:val="00522190"/>
    <w:rsid w:val="005D471F"/>
    <w:rsid w:val="00654401"/>
    <w:rsid w:val="00793B2C"/>
    <w:rsid w:val="00793E8B"/>
    <w:rsid w:val="007B53D8"/>
    <w:rsid w:val="008466C1"/>
    <w:rsid w:val="00883403"/>
    <w:rsid w:val="008E3572"/>
    <w:rsid w:val="008F6BA8"/>
    <w:rsid w:val="00941376"/>
    <w:rsid w:val="00992C42"/>
    <w:rsid w:val="009B5404"/>
    <w:rsid w:val="00A24EA5"/>
    <w:rsid w:val="00A7269E"/>
    <w:rsid w:val="00BB13D5"/>
    <w:rsid w:val="00C440C9"/>
    <w:rsid w:val="00C93B86"/>
    <w:rsid w:val="00CC5CC9"/>
    <w:rsid w:val="00DD7D5D"/>
    <w:rsid w:val="00DF087D"/>
    <w:rsid w:val="00E4043A"/>
    <w:rsid w:val="00ED4C14"/>
    <w:rsid w:val="00EF40AA"/>
    <w:rsid w:val="00F0183D"/>
    <w:rsid w:val="00F311E2"/>
    <w:rsid w:val="00F642C0"/>
    <w:rsid w:val="00F66356"/>
    <w:rsid w:val="00FA2BAF"/>
    <w:rsid w:val="015B74B4"/>
    <w:rsid w:val="08476F96"/>
    <w:rsid w:val="529C55F2"/>
    <w:rsid w:val="64182042"/>
    <w:rsid w:val="72CB1068"/>
    <w:rsid w:val="743E01B2"/>
    <w:rsid w:val="7D9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F0183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0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F0183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F0183D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623</Characters>
  <Application>Microsoft Office Word</Application>
  <DocSecurity>0</DocSecurity>
  <Lines>5</Lines>
  <Paragraphs>1</Paragraphs>
  <ScaleCrop>false</ScaleCrop>
  <Company>P R 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SHPolice</dc:creator>
  <cp:keywords/>
  <dc:description/>
  <cp:lastModifiedBy>Windows User</cp:lastModifiedBy>
  <cp:revision>11</cp:revision>
  <cp:lastPrinted>2021-03-12T07:31:00Z</cp:lastPrinted>
  <dcterms:created xsi:type="dcterms:W3CDTF">2020-04-29T03:24:00Z</dcterms:created>
  <dcterms:modified xsi:type="dcterms:W3CDTF">2021-03-19T06:43:00Z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071A88286F214CB3B636102896AB0BD4</vt:lpwstr>
  </property>
</Properties>
</file>